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BF" w:rsidRPr="00E5446B" w:rsidRDefault="003F16BF" w:rsidP="001E47F4">
      <w:pPr>
        <w:ind w:left="4253"/>
        <w:jc w:val="center"/>
        <w:rPr>
          <w:rFonts w:ascii="Times New Roman" w:hAnsi="Times New Roman" w:cs="Times New Roman"/>
          <w:b/>
          <w:lang w:val="kk-KZ"/>
        </w:rPr>
      </w:pPr>
      <w:r w:rsidRPr="00E5446B">
        <w:rPr>
          <w:rFonts w:ascii="Times New Roman" w:hAnsi="Times New Roman" w:cs="Times New Roman"/>
          <w:b/>
        </w:rPr>
        <w:t>«</w:t>
      </w:r>
      <w:r w:rsidRPr="00E5446B">
        <w:rPr>
          <w:rFonts w:ascii="Times New Roman" w:hAnsi="Times New Roman" w:cs="Times New Roman"/>
          <w:b/>
          <w:lang w:val="kk-KZ"/>
        </w:rPr>
        <w:t>Бекітемін</w:t>
      </w:r>
      <w:r w:rsidRPr="00E5446B">
        <w:rPr>
          <w:rFonts w:ascii="Times New Roman" w:hAnsi="Times New Roman" w:cs="Times New Roman"/>
          <w:b/>
        </w:rPr>
        <w:t>»</w:t>
      </w:r>
      <w:r w:rsidRPr="00E5446B">
        <w:rPr>
          <w:rFonts w:ascii="Times New Roman" w:hAnsi="Times New Roman" w:cs="Times New Roman"/>
          <w:b/>
          <w:lang w:val="kk-KZ"/>
        </w:rPr>
        <w:t xml:space="preserve"> </w:t>
      </w:r>
    </w:p>
    <w:p w:rsidR="00595883" w:rsidRPr="00E5446B" w:rsidRDefault="000F6BAB" w:rsidP="001E47F4">
      <w:pPr>
        <w:ind w:left="4253"/>
        <w:jc w:val="center"/>
        <w:rPr>
          <w:rFonts w:ascii="Times New Roman" w:hAnsi="Times New Roman" w:cs="Times New Roman"/>
          <w:b/>
          <w:lang w:val="kk-KZ"/>
        </w:rPr>
      </w:pPr>
      <w:r w:rsidRPr="00E5446B">
        <w:rPr>
          <w:rFonts w:ascii="Times New Roman" w:hAnsi="Times New Roman" w:cs="Times New Roman"/>
          <w:b/>
          <w:lang w:val="kk-KZ"/>
        </w:rPr>
        <w:t xml:space="preserve">ҚР МСМ МК «ҚазҰӨУ» РММ </w:t>
      </w:r>
    </w:p>
    <w:p w:rsidR="00E5446B" w:rsidRDefault="000F6BAB" w:rsidP="001E47F4">
      <w:pPr>
        <w:ind w:left="4253"/>
        <w:jc w:val="center"/>
        <w:rPr>
          <w:rFonts w:ascii="Times New Roman" w:hAnsi="Times New Roman" w:cs="Times New Roman"/>
          <w:b/>
          <w:lang w:val="kk-KZ"/>
        </w:rPr>
      </w:pPr>
      <w:r w:rsidRPr="00E5446B">
        <w:rPr>
          <w:rFonts w:ascii="Times New Roman" w:hAnsi="Times New Roman" w:cs="Times New Roman"/>
          <w:b/>
          <w:lang w:val="kk-KZ"/>
        </w:rPr>
        <w:t xml:space="preserve">Оқу және оқу-әдістемелік </w:t>
      </w:r>
    </w:p>
    <w:p w:rsidR="00BE518A" w:rsidRPr="00E5446B" w:rsidRDefault="000F6BAB" w:rsidP="001E47F4">
      <w:pPr>
        <w:ind w:left="4253"/>
        <w:jc w:val="center"/>
        <w:rPr>
          <w:rFonts w:ascii="Times New Roman" w:hAnsi="Times New Roman" w:cs="Times New Roman"/>
          <w:b/>
          <w:lang w:val="kk-KZ"/>
        </w:rPr>
      </w:pPr>
      <w:r w:rsidRPr="00E5446B">
        <w:rPr>
          <w:rFonts w:ascii="Times New Roman" w:hAnsi="Times New Roman" w:cs="Times New Roman"/>
          <w:b/>
          <w:lang w:val="kk-KZ"/>
        </w:rPr>
        <w:t>жұмыс жөніндегі проректоры</w:t>
      </w:r>
      <w:bookmarkStart w:id="0" w:name="_GoBack"/>
      <w:bookmarkEnd w:id="0"/>
      <w:r w:rsidRPr="00E5446B">
        <w:rPr>
          <w:rFonts w:ascii="Times New Roman" w:hAnsi="Times New Roman" w:cs="Times New Roman"/>
          <w:lang w:val="kk-KZ"/>
        </w:rPr>
        <w:t xml:space="preserve">   </w:t>
      </w:r>
    </w:p>
    <w:p w:rsidR="00272A41" w:rsidRPr="00E5446B" w:rsidRDefault="000F6BAB" w:rsidP="001E47F4">
      <w:pPr>
        <w:ind w:left="4253"/>
        <w:jc w:val="center"/>
        <w:rPr>
          <w:rFonts w:ascii="Times New Roman" w:hAnsi="Times New Roman" w:cs="Times New Roman"/>
          <w:b/>
          <w:lang w:val="kk-KZ"/>
        </w:rPr>
      </w:pPr>
      <w:r w:rsidRPr="00E5446B">
        <w:rPr>
          <w:rFonts w:ascii="Times New Roman" w:hAnsi="Times New Roman" w:cs="Times New Roman"/>
          <w:b/>
          <w:lang w:val="kk-KZ"/>
        </w:rPr>
        <w:t>А.Е.</w:t>
      </w:r>
      <w:r w:rsidR="00272A41" w:rsidRPr="00E5446B">
        <w:rPr>
          <w:rFonts w:ascii="Times New Roman" w:hAnsi="Times New Roman" w:cs="Times New Roman"/>
          <w:b/>
          <w:lang w:val="kk-KZ"/>
        </w:rPr>
        <w:t xml:space="preserve">Турумбетова </w:t>
      </w:r>
    </w:p>
    <w:p w:rsidR="00272A41" w:rsidRPr="00E5446B" w:rsidRDefault="00272A41" w:rsidP="001E47F4">
      <w:pPr>
        <w:ind w:left="4253"/>
        <w:jc w:val="center"/>
        <w:rPr>
          <w:rFonts w:ascii="Times New Roman" w:hAnsi="Times New Roman" w:cs="Times New Roman"/>
          <w:b/>
          <w:lang w:val="kk-KZ"/>
        </w:rPr>
      </w:pPr>
      <w:r w:rsidRPr="00E5446B">
        <w:rPr>
          <w:rFonts w:ascii="Times New Roman" w:hAnsi="Times New Roman" w:cs="Times New Roman"/>
          <w:b/>
          <w:lang w:val="kk-KZ"/>
        </w:rPr>
        <w:t>_________________</w:t>
      </w:r>
    </w:p>
    <w:p w:rsidR="00272A41" w:rsidRPr="00E5446B" w:rsidRDefault="000F6BAB" w:rsidP="001E47F4">
      <w:pPr>
        <w:ind w:left="4253"/>
        <w:jc w:val="center"/>
        <w:rPr>
          <w:rFonts w:ascii="Times New Roman" w:hAnsi="Times New Roman" w:cs="Times New Roman"/>
          <w:b/>
          <w:lang w:val="kk-KZ"/>
        </w:rPr>
      </w:pPr>
      <w:r w:rsidRPr="00E5446B">
        <w:rPr>
          <w:rFonts w:ascii="Times New Roman" w:hAnsi="Times New Roman" w:cs="Times New Roman"/>
          <w:b/>
          <w:lang w:val="kk-KZ"/>
        </w:rPr>
        <w:t>(қолы</w:t>
      </w:r>
      <w:r w:rsidR="00272A41" w:rsidRPr="00E5446B">
        <w:rPr>
          <w:rFonts w:ascii="Times New Roman" w:hAnsi="Times New Roman" w:cs="Times New Roman"/>
          <w:b/>
          <w:lang w:val="kk-KZ"/>
        </w:rPr>
        <w:t>)</w:t>
      </w:r>
    </w:p>
    <w:p w:rsidR="00272A41" w:rsidRPr="00E5446B" w:rsidRDefault="000F6BAB" w:rsidP="001E47F4">
      <w:pPr>
        <w:ind w:left="4253"/>
        <w:jc w:val="center"/>
        <w:rPr>
          <w:rFonts w:ascii="Times New Roman" w:hAnsi="Times New Roman" w:cs="Times New Roman"/>
          <w:b/>
          <w:lang w:val="kk-KZ"/>
        </w:rPr>
      </w:pPr>
      <w:r w:rsidRPr="00E5446B">
        <w:rPr>
          <w:rFonts w:ascii="Times New Roman" w:hAnsi="Times New Roman" w:cs="Times New Roman"/>
          <w:b/>
          <w:lang w:val="kk-KZ"/>
        </w:rPr>
        <w:t>«     » ____________ 2023 жыл</w:t>
      </w:r>
    </w:p>
    <w:p w:rsidR="00263A14" w:rsidRPr="00F129C3" w:rsidRDefault="00263A14" w:rsidP="00272A41">
      <w:pPr>
        <w:ind w:left="439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63A14" w:rsidRPr="00F129C3" w:rsidRDefault="00263A14" w:rsidP="00272A41">
      <w:pPr>
        <w:ind w:left="439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F6BAB" w:rsidRPr="00F129C3" w:rsidRDefault="000F6BAB" w:rsidP="000F6BA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6BAB" w:rsidRPr="00F129C3" w:rsidRDefault="000F6BAB" w:rsidP="000F6BA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29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Мәдениет және спорт министрлігі Мәдениет комитетінің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F129C3">
        <w:rPr>
          <w:rFonts w:ascii="Times New Roman" w:hAnsi="Times New Roman" w:cs="Times New Roman"/>
          <w:b/>
          <w:sz w:val="24"/>
          <w:szCs w:val="24"/>
          <w:lang w:val="kk-KZ"/>
        </w:rPr>
        <w:t>Қазақ ұлттық өнер университеті» РММ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 w:rsidRPr="00F129C3">
        <w:rPr>
          <w:rFonts w:ascii="Times New Roman" w:hAnsi="Times New Roman" w:cs="Times New Roman"/>
          <w:b/>
          <w:sz w:val="24"/>
          <w:szCs w:val="24"/>
          <w:lang w:val="kk-KZ"/>
        </w:rPr>
        <w:t>ыбайлас жемқорлық тәуекелдерін ішкі талдау нәтижелері бойынша анықталған сыбайлас жемқорлық құқық бұзушылықтар жасауға ықпал ететін себептер мен жағдайларды жою бойынша</w:t>
      </w:r>
    </w:p>
    <w:p w:rsidR="000F6BAB" w:rsidRPr="000F6BAB" w:rsidRDefault="000F6BAB" w:rsidP="000F6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0F6BAB">
        <w:rPr>
          <w:rFonts w:ascii="Times New Roman" w:hAnsi="Times New Roman" w:cs="Times New Roman"/>
          <w:b/>
          <w:sz w:val="24"/>
          <w:szCs w:val="24"/>
        </w:rPr>
        <w:t>с-</w:t>
      </w:r>
      <w:proofErr w:type="spellStart"/>
      <w:r w:rsidRPr="000F6BAB">
        <w:rPr>
          <w:rFonts w:ascii="Times New Roman" w:hAnsi="Times New Roman" w:cs="Times New Roman"/>
          <w:b/>
          <w:sz w:val="24"/>
          <w:szCs w:val="24"/>
        </w:rPr>
        <w:t>шаралар</w:t>
      </w:r>
      <w:proofErr w:type="spellEnd"/>
      <w:r w:rsidRPr="000F6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BAB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0F6BAB" w:rsidRDefault="000F6BAB" w:rsidP="000F6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54"/>
        <w:gridCol w:w="2276"/>
        <w:gridCol w:w="1701"/>
        <w:gridCol w:w="1560"/>
        <w:gridCol w:w="1701"/>
        <w:gridCol w:w="1701"/>
      </w:tblGrid>
      <w:tr w:rsidR="008C2162" w:rsidTr="00BA5C73">
        <w:tc>
          <w:tcPr>
            <w:tcW w:w="554" w:type="dxa"/>
          </w:tcPr>
          <w:p w:rsidR="0066089B" w:rsidRDefault="0066089B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6089B" w:rsidRDefault="007006D3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р/н</w:t>
            </w:r>
          </w:p>
        </w:tc>
        <w:tc>
          <w:tcPr>
            <w:tcW w:w="2276" w:type="dxa"/>
          </w:tcPr>
          <w:p w:rsidR="0066089B" w:rsidRDefault="007006D3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>Сыбайлас</w:t>
            </w:r>
            <w:proofErr w:type="spellEnd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>жемқорлық</w:t>
            </w:r>
            <w:proofErr w:type="spellEnd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>тәуекелдерін</w:t>
            </w:r>
            <w:proofErr w:type="spellEnd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>ішкі</w:t>
            </w:r>
            <w:proofErr w:type="spellEnd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>талдау</w:t>
            </w:r>
            <w:proofErr w:type="spellEnd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қорытындылары</w:t>
            </w:r>
            <w:proofErr w:type="spellEnd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b/>
                <w:sz w:val="24"/>
                <w:szCs w:val="24"/>
              </w:rPr>
              <w:t>ұсынымдар</w:t>
            </w:r>
            <w:proofErr w:type="spellEnd"/>
          </w:p>
        </w:tc>
        <w:tc>
          <w:tcPr>
            <w:tcW w:w="1701" w:type="dxa"/>
          </w:tcPr>
          <w:p w:rsidR="0066089B" w:rsidRDefault="00F129C3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560" w:type="dxa"/>
          </w:tcPr>
          <w:p w:rsidR="0066089B" w:rsidRPr="00F129C3" w:rsidRDefault="00F129C3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Аяқталған түрі</w:t>
            </w:r>
          </w:p>
        </w:tc>
        <w:tc>
          <w:tcPr>
            <w:tcW w:w="1701" w:type="dxa"/>
          </w:tcPr>
          <w:p w:rsidR="007006D3" w:rsidRPr="00582AB2" w:rsidRDefault="007006D3" w:rsidP="00700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орындаушы</w:t>
            </w:r>
          </w:p>
          <w:p w:rsidR="0066089B" w:rsidRDefault="0066089B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89B" w:rsidRDefault="007006D3" w:rsidP="00700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7006D3" w:rsidTr="00BA5C73">
        <w:tc>
          <w:tcPr>
            <w:tcW w:w="554" w:type="dxa"/>
          </w:tcPr>
          <w:p w:rsidR="007006D3" w:rsidRPr="009A5DC1" w:rsidRDefault="007006D3" w:rsidP="0070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7006D3" w:rsidRDefault="007006D3" w:rsidP="0070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>Құрылымдық</w:t>
            </w:r>
            <w:proofErr w:type="spellEnd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>бөлімшелердің</w:t>
            </w:r>
            <w:proofErr w:type="spellEnd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>ережелері</w:t>
            </w:r>
            <w:proofErr w:type="spellEnd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D3">
              <w:rPr>
                <w:rFonts w:ascii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</w:p>
          <w:p w:rsidR="007006D3" w:rsidRPr="006A0A05" w:rsidRDefault="007006D3" w:rsidP="0070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6D3" w:rsidRPr="006A0A05" w:rsidRDefault="00B57282" w:rsidP="0070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>саясатқа</w:t>
            </w:r>
            <w:proofErr w:type="spellEnd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>жаңарту</w:t>
            </w:r>
            <w:proofErr w:type="spellEnd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82">
              <w:rPr>
                <w:rFonts w:ascii="Times New Roman" w:hAnsi="Times New Roman" w:cs="Times New Roman"/>
                <w:sz w:val="24"/>
                <w:szCs w:val="24"/>
              </w:rPr>
              <w:t>келтіру</w:t>
            </w:r>
            <w:proofErr w:type="spellEnd"/>
          </w:p>
        </w:tc>
        <w:tc>
          <w:tcPr>
            <w:tcW w:w="1560" w:type="dxa"/>
          </w:tcPr>
          <w:p w:rsidR="007006D3" w:rsidRPr="00B57282" w:rsidRDefault="00B57282" w:rsidP="0070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Атқарылған жұмыс  туралы есеп</w:t>
            </w:r>
          </w:p>
        </w:tc>
        <w:tc>
          <w:tcPr>
            <w:tcW w:w="1701" w:type="dxa"/>
          </w:tcPr>
          <w:p w:rsidR="007006D3" w:rsidRPr="006A0A05" w:rsidRDefault="007006D3" w:rsidP="0070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</w:tcPr>
          <w:p w:rsidR="007006D3" w:rsidRPr="007153B8" w:rsidRDefault="00B57282" w:rsidP="00B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ауқымдылығына және қайта атауға байланысты</w:t>
            </w:r>
            <w:r w:rsidR="00307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жалғасуда</w:t>
            </w:r>
            <w:proofErr w:type="spellEnd"/>
          </w:p>
        </w:tc>
      </w:tr>
      <w:tr w:rsidR="004D4004" w:rsidTr="00BA5C73">
        <w:tc>
          <w:tcPr>
            <w:tcW w:w="554" w:type="dxa"/>
          </w:tcPr>
          <w:p w:rsidR="004D4004" w:rsidRPr="009A5DC1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4D4004" w:rsidRPr="00057FD8" w:rsidRDefault="004D4004" w:rsidP="004D4004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Жұмысқа қабылдау кезінде конкурстық комиссия бойынша ереже</w:t>
            </w:r>
            <w:r w:rsidRPr="00057FD8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4D4004" w:rsidRPr="00057FD8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 қарсы саясатқа сәйкес келтіру </w:t>
            </w:r>
          </w:p>
        </w:tc>
        <w:tc>
          <w:tcPr>
            <w:tcW w:w="1560" w:type="dxa"/>
          </w:tcPr>
          <w:p w:rsidR="004D4004" w:rsidRPr="00057FD8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Атқарылған жұмыс туралы есеп </w:t>
            </w:r>
          </w:p>
        </w:tc>
        <w:tc>
          <w:tcPr>
            <w:tcW w:w="1701" w:type="dxa"/>
          </w:tcPr>
          <w:p w:rsidR="004D4004" w:rsidRPr="006A0A05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</w:tcPr>
          <w:p w:rsidR="004D4004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өзгерістер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енгізіл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</w:p>
          <w:p w:rsidR="004D4004" w:rsidRPr="006A0A05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04" w:rsidTr="00BA5C73">
        <w:tc>
          <w:tcPr>
            <w:tcW w:w="554" w:type="dxa"/>
          </w:tcPr>
          <w:p w:rsidR="004D4004" w:rsidRPr="009A5DC1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4D4004" w:rsidRPr="00057FD8" w:rsidRDefault="004D4004" w:rsidP="004D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Интернат жөніндегі ереже </w:t>
            </w:r>
          </w:p>
          <w:p w:rsidR="004D4004" w:rsidRPr="00057FD8" w:rsidRDefault="004D4004" w:rsidP="004D4004">
            <w:pPr>
              <w:ind w:firstLine="709"/>
              <w:jc w:val="both"/>
              <w:rPr>
                <w:rFonts w:ascii="Times New Roman" w:hAnsi="Times New Roman" w:cs="Times New Roman"/>
                <w:i/>
                <w:lang w:val="kk-KZ" w:eastAsia="kk-KZ"/>
              </w:rPr>
            </w:pPr>
          </w:p>
        </w:tc>
        <w:tc>
          <w:tcPr>
            <w:tcW w:w="1701" w:type="dxa"/>
          </w:tcPr>
          <w:p w:rsidR="004D4004" w:rsidRPr="00057FD8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Жаңарту және сыбайлас жемқорлыққа  қарсы саясатқа сәйкес келтіру</w:t>
            </w:r>
          </w:p>
        </w:tc>
        <w:tc>
          <w:tcPr>
            <w:tcW w:w="1560" w:type="dxa"/>
          </w:tcPr>
          <w:p w:rsidR="004D4004" w:rsidRPr="00057FD8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Атқарылған жұмыс туралы есеп </w:t>
            </w:r>
          </w:p>
        </w:tc>
        <w:tc>
          <w:tcPr>
            <w:tcW w:w="1701" w:type="dxa"/>
          </w:tcPr>
          <w:p w:rsidR="004D4004" w:rsidRPr="006A0A05" w:rsidRDefault="004D4004" w:rsidP="004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</w:tcPr>
          <w:p w:rsidR="004D4004" w:rsidRPr="006A0A05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Жаңартылған интернат жөніндегі ереже қабылданды </w:t>
            </w:r>
          </w:p>
        </w:tc>
      </w:tr>
      <w:tr w:rsidR="00113306" w:rsidTr="00BA5C73">
        <w:tc>
          <w:tcPr>
            <w:tcW w:w="554" w:type="dxa"/>
          </w:tcPr>
          <w:p w:rsidR="00113306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113306" w:rsidRPr="00057FD8" w:rsidRDefault="00113306" w:rsidP="001133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Колледж оқушыларын ақылы бө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лімнен грантқа ауыстыру туралы е</w:t>
            </w:r>
            <w:r w:rsidRPr="00057FD8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реже  </w:t>
            </w:r>
          </w:p>
          <w:p w:rsidR="00113306" w:rsidRPr="00057FD8" w:rsidRDefault="00113306" w:rsidP="001133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701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Жаңарту және Университет Ережесіне сәйкес  келтіру</w:t>
            </w:r>
          </w:p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Атқарылған жұмыс туралы есеп </w:t>
            </w:r>
          </w:p>
        </w:tc>
        <w:tc>
          <w:tcPr>
            <w:tcW w:w="1701" w:type="dxa"/>
          </w:tcPr>
          <w:p w:rsidR="00113306" w:rsidRPr="006A0A05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</w:tcPr>
          <w:p w:rsidR="00113306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06" w:rsidRPr="006A0A05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екітілген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306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11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306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11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306">
              <w:rPr>
                <w:rFonts w:ascii="Times New Roman" w:hAnsi="Times New Roman" w:cs="Times New Roman"/>
                <w:sz w:val="24"/>
                <w:szCs w:val="24"/>
              </w:rPr>
              <w:t>ұйымд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астырудың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ережесіндегі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ескертулер</w:t>
            </w:r>
            <w:proofErr w:type="spellEnd"/>
            <w:r w:rsidRPr="0011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306">
              <w:rPr>
                <w:rFonts w:ascii="Times New Roman" w:hAnsi="Times New Roman" w:cs="Times New Roman"/>
                <w:sz w:val="24"/>
                <w:szCs w:val="24"/>
              </w:rPr>
              <w:t>жойылды</w:t>
            </w:r>
            <w:proofErr w:type="spellEnd"/>
            <w:r w:rsidRPr="0011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306" w:rsidRPr="008130F2" w:rsidTr="00BA5C73">
        <w:tc>
          <w:tcPr>
            <w:tcW w:w="554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6" w:type="dxa"/>
          </w:tcPr>
          <w:p w:rsidR="00113306" w:rsidRPr="00057FD8" w:rsidRDefault="00113306" w:rsidP="0011330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Халықаралық ынтымақтастық және шығармашылық  қызметі өткізетін конкурстар турал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ы е</w:t>
            </w:r>
            <w:r w:rsidRPr="00057FD8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реже</w:t>
            </w:r>
            <w:r w:rsidRPr="00057FD8">
              <w:rPr>
                <w:rFonts w:ascii="Times New Roman" w:hAnsi="Times New Roman" w:cs="Times New Roman"/>
                <w:i/>
                <w:lang w:val="kk-KZ" w:eastAsia="kk-KZ"/>
              </w:rPr>
              <w:t xml:space="preserve"> </w:t>
            </w:r>
          </w:p>
          <w:p w:rsidR="00113306" w:rsidRPr="00057FD8" w:rsidRDefault="00113306" w:rsidP="0011330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Жаңарту және сыбайлас жемқорлыққа  қарсы саясатқа сәйкес келтіру</w:t>
            </w:r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Атқарылған жұмыс туралы есеп</w:t>
            </w:r>
          </w:p>
        </w:tc>
        <w:tc>
          <w:tcPr>
            <w:tcW w:w="1701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701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Конкурстық комиисияның құрамы және ротацияға өзгерістер енгізілді.  </w:t>
            </w:r>
          </w:p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06" w:rsidRPr="008130F2" w:rsidTr="00BA5C73">
        <w:tc>
          <w:tcPr>
            <w:tcW w:w="554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113306" w:rsidRPr="00057FD8" w:rsidRDefault="00113306" w:rsidP="00113306">
            <w:pPr>
              <w:jc w:val="both"/>
              <w:rPr>
                <w:rFonts w:ascii="Times New Roman" w:hAnsi="Times New Roman" w:cs="Times New Roman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ӘШҚ қызметкерлерінің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ережелері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057FD8">
              <w:rPr>
                <w:rFonts w:ascii="Times New Roman" w:hAnsi="Times New Roman" w:cs="Times New Roman"/>
              </w:rPr>
              <w:t xml:space="preserve"> </w:t>
            </w:r>
          </w:p>
          <w:p w:rsidR="00113306" w:rsidRPr="00057FD8" w:rsidRDefault="00113306" w:rsidP="001133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Жаңарту және сыбайлас жемқорлыққа  қарсы саясатқа сәйкес келтіру</w:t>
            </w:r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Атқарылған жұмыс туралы есеп </w:t>
            </w:r>
          </w:p>
        </w:tc>
        <w:tc>
          <w:tcPr>
            <w:tcW w:w="1701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701" w:type="dxa"/>
          </w:tcPr>
          <w:p w:rsidR="00113306" w:rsidRPr="00B267A8" w:rsidRDefault="00113306" w:rsidP="00113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Орындалмады</w:t>
            </w:r>
          </w:p>
        </w:tc>
      </w:tr>
      <w:tr w:rsidR="00113306" w:rsidRPr="008130F2" w:rsidTr="00BA5C73">
        <w:tc>
          <w:tcPr>
            <w:tcW w:w="554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113306" w:rsidRPr="00057FD8" w:rsidRDefault="00113306" w:rsidP="001133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Тауар-материалдық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құндылықтарды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құқықтар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жауапкершілік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есептен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құру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</w:t>
            </w:r>
            <w:proofErr w:type="spellEnd"/>
          </w:p>
        </w:tc>
        <w:tc>
          <w:tcPr>
            <w:tcW w:w="1701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Әзірлеу және басшылықтың бекітуі </w:t>
            </w:r>
          </w:p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Атқарылған жұмыс туралы есеп</w:t>
            </w:r>
          </w:p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701" w:type="dxa"/>
          </w:tcPr>
          <w:p w:rsidR="00113306" w:rsidRPr="00F129C3" w:rsidRDefault="00113306" w:rsidP="00113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Орындалмады</w:t>
            </w:r>
          </w:p>
        </w:tc>
      </w:tr>
      <w:tr w:rsidR="00113306" w:rsidRPr="008130F2" w:rsidTr="00BA5C73">
        <w:tc>
          <w:tcPr>
            <w:tcW w:w="554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113306" w:rsidRPr="00057FD8" w:rsidRDefault="00113306" w:rsidP="00BA5C73">
            <w:pPr>
              <w:widowControl w:val="0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ейнебақылаудың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толыққанды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жүйесінің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болмауы</w:t>
            </w:r>
            <w:proofErr w:type="spellEnd"/>
            <w:r w:rsidRPr="000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Қауіпсіздікті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бейнебақылау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</w:t>
            </w:r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дұрыстау</w:t>
            </w:r>
            <w:proofErr w:type="gramEnd"/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>жақсарту</w:t>
            </w:r>
            <w:proofErr w:type="spellEnd"/>
            <w:r w:rsidRPr="000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13306" w:rsidRPr="00057FD8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Атқарылған жұмыс туралы есеп </w:t>
            </w:r>
          </w:p>
        </w:tc>
        <w:tc>
          <w:tcPr>
            <w:tcW w:w="1701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</w:tcPr>
          <w:p w:rsidR="00113306" w:rsidRPr="008130F2" w:rsidRDefault="00113306" w:rsidP="0011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корпустың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иялануына байланысты  өзекті емес </w:t>
            </w:r>
          </w:p>
        </w:tc>
      </w:tr>
    </w:tbl>
    <w:p w:rsidR="001E47F4" w:rsidRDefault="001E47F4" w:rsidP="00263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D" w:rsidRDefault="003140FD" w:rsidP="00314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ҚазҰУ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бас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уақытша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көшуімен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5C73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="00BA5C73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кезеңіне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осыған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байланысты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ұйымдасты</w:t>
      </w:r>
      <w:r w:rsidR="00BA5C73">
        <w:rPr>
          <w:rFonts w:ascii="Times New Roman" w:hAnsi="Times New Roman" w:cs="Times New Roman"/>
          <w:b/>
          <w:sz w:val="24"/>
          <w:szCs w:val="24"/>
        </w:rPr>
        <w:t>рушылық</w:t>
      </w:r>
      <w:proofErr w:type="spellEnd"/>
      <w:r w:rsidR="00BA5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C73">
        <w:rPr>
          <w:rFonts w:ascii="Times New Roman" w:hAnsi="Times New Roman" w:cs="Times New Roman"/>
          <w:b/>
          <w:sz w:val="24"/>
          <w:szCs w:val="24"/>
        </w:rPr>
        <w:t>іс-шаралармен</w:t>
      </w:r>
      <w:proofErr w:type="spellEnd"/>
      <w:r w:rsidR="00BA5C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A5C73">
        <w:rPr>
          <w:rFonts w:ascii="Times New Roman" w:hAnsi="Times New Roman" w:cs="Times New Roman"/>
          <w:b/>
          <w:sz w:val="24"/>
          <w:szCs w:val="24"/>
        </w:rPr>
        <w:t>сонымен</w:t>
      </w:r>
      <w:proofErr w:type="spellEnd"/>
      <w:r w:rsidR="00BA5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C73">
        <w:rPr>
          <w:rFonts w:ascii="Times New Roman" w:hAnsi="Times New Roman" w:cs="Times New Roman"/>
          <w:b/>
          <w:sz w:val="24"/>
          <w:szCs w:val="24"/>
        </w:rPr>
        <w:t>қатар</w:t>
      </w:r>
      <w:proofErr w:type="spellEnd"/>
      <w:r w:rsidR="00BA5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C73" w:rsidRPr="00113306">
        <w:rPr>
          <w:rFonts w:ascii="Times New Roman" w:hAnsi="Times New Roman" w:cs="Times New Roman"/>
          <w:b/>
          <w:sz w:val="24"/>
          <w:szCs w:val="24"/>
        </w:rPr>
        <w:t>қараша</w:t>
      </w:r>
      <w:proofErr w:type="spellEnd"/>
      <w:r w:rsidR="00BA5C73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C73">
        <w:rPr>
          <w:rFonts w:ascii="Times New Roman" w:hAnsi="Times New Roman" w:cs="Times New Roman"/>
          <w:b/>
          <w:sz w:val="24"/>
          <w:szCs w:val="24"/>
        </w:rPr>
        <w:t>айында</w:t>
      </w:r>
      <w:proofErr w:type="spellEnd"/>
      <w:r w:rsidR="00BA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C73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алықаралық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аккредиттеудің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C73">
        <w:rPr>
          <w:rFonts w:ascii="Times New Roman" w:hAnsi="Times New Roman" w:cs="Times New Roman"/>
          <w:b/>
          <w:sz w:val="24"/>
          <w:szCs w:val="24"/>
        </w:rPr>
        <w:t>өткізілуімен</w:t>
      </w:r>
      <w:proofErr w:type="spellEnd"/>
      <w:r w:rsidR="00BA5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C73">
        <w:rPr>
          <w:rFonts w:ascii="Times New Roman" w:hAnsi="Times New Roman" w:cs="Times New Roman"/>
          <w:b/>
          <w:sz w:val="24"/>
          <w:szCs w:val="24"/>
        </w:rPr>
        <w:t>байланысты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2023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желтоқсанға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306" w:rsidRPr="00113306">
        <w:rPr>
          <w:rFonts w:ascii="Times New Roman" w:hAnsi="Times New Roman" w:cs="Times New Roman"/>
          <w:b/>
          <w:sz w:val="24"/>
          <w:szCs w:val="24"/>
        </w:rPr>
        <w:t>ауыстырылды</w:t>
      </w:r>
      <w:proofErr w:type="spellEnd"/>
      <w:r w:rsidR="00113306" w:rsidRPr="00113306">
        <w:rPr>
          <w:rFonts w:ascii="Times New Roman" w:hAnsi="Times New Roman" w:cs="Times New Roman"/>
          <w:b/>
          <w:sz w:val="24"/>
          <w:szCs w:val="24"/>
        </w:rPr>
        <w:t>.</w:t>
      </w:r>
    </w:p>
    <w:p w:rsidR="003140FD" w:rsidRDefault="003140FD" w:rsidP="00314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1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5B28"/>
    <w:multiLevelType w:val="hybridMultilevel"/>
    <w:tmpl w:val="593E2742"/>
    <w:lvl w:ilvl="0" w:tplc="CE32FD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B6"/>
    <w:rsid w:val="00057FD8"/>
    <w:rsid w:val="000A075D"/>
    <w:rsid w:val="000F6BAB"/>
    <w:rsid w:val="00113306"/>
    <w:rsid w:val="00120EAE"/>
    <w:rsid w:val="001C526C"/>
    <w:rsid w:val="001E47F4"/>
    <w:rsid w:val="00263A14"/>
    <w:rsid w:val="00272A41"/>
    <w:rsid w:val="00307397"/>
    <w:rsid w:val="003140FD"/>
    <w:rsid w:val="003603F8"/>
    <w:rsid w:val="00372809"/>
    <w:rsid w:val="003F16BF"/>
    <w:rsid w:val="0040064F"/>
    <w:rsid w:val="0041424F"/>
    <w:rsid w:val="00493778"/>
    <w:rsid w:val="004D4004"/>
    <w:rsid w:val="00557DBD"/>
    <w:rsid w:val="00595883"/>
    <w:rsid w:val="0066089B"/>
    <w:rsid w:val="006A0A05"/>
    <w:rsid w:val="006B31C1"/>
    <w:rsid w:val="007006D3"/>
    <w:rsid w:val="007153B8"/>
    <w:rsid w:val="007936E7"/>
    <w:rsid w:val="008035DF"/>
    <w:rsid w:val="008130F2"/>
    <w:rsid w:val="00834280"/>
    <w:rsid w:val="008C2162"/>
    <w:rsid w:val="009A5DC1"/>
    <w:rsid w:val="00A70A47"/>
    <w:rsid w:val="00A963D1"/>
    <w:rsid w:val="00AC6261"/>
    <w:rsid w:val="00B267A8"/>
    <w:rsid w:val="00B57282"/>
    <w:rsid w:val="00B67AB6"/>
    <w:rsid w:val="00BA5C73"/>
    <w:rsid w:val="00BD36DA"/>
    <w:rsid w:val="00BE518A"/>
    <w:rsid w:val="00E05D5D"/>
    <w:rsid w:val="00E5446B"/>
    <w:rsid w:val="00F00FB4"/>
    <w:rsid w:val="00F129C3"/>
    <w:rsid w:val="00F17C5D"/>
    <w:rsid w:val="00F908A9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831A-2CB0-4B49-AFFB-162CCFD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E7"/>
    <w:pPr>
      <w:spacing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7006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166A-EEA1-441C-8EC4-64C59AAB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Balkhybek Raimbekov</dc:creator>
  <cp:keywords/>
  <dc:description/>
  <cp:lastModifiedBy>student</cp:lastModifiedBy>
  <cp:revision>48</cp:revision>
  <dcterms:created xsi:type="dcterms:W3CDTF">2023-04-17T10:44:00Z</dcterms:created>
  <dcterms:modified xsi:type="dcterms:W3CDTF">2024-03-06T04:25:00Z</dcterms:modified>
</cp:coreProperties>
</file>